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5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Nomination Form</w:t>
      </w:r>
    </w:p>
    <w:p w:rsidR="00000000" w:rsidDel="00000000" w:rsidP="00000000" w:rsidRDefault="00000000" w:rsidRPr="00000000" w14:paraId="00000002">
      <w:pPr>
        <w:pStyle w:val="Heading5"/>
        <w:rPr>
          <w:rFonts w:ascii="Open Sans" w:cs="Open Sans" w:eastAsia="Open Sans" w:hAnsi="Open Sans"/>
          <w:b w:val="1"/>
        </w:rPr>
      </w:pPr>
      <w:bookmarkStart w:colFirst="0" w:colLast="0" w:name="_heading=h.npn8gq75plxq" w:id="0"/>
      <w:bookmarkEnd w:id="0"/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rtl w:val="0"/>
        </w:rPr>
        <w:t xml:space="preserve">President-Elect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5"/>
        <w:rPr>
          <w:rFonts w:ascii="Open Sans" w:cs="Open Sans" w:eastAsia="Open Sans" w:hAnsi="Open Sans"/>
          <w:i w:val="0"/>
        </w:rPr>
      </w:pPr>
      <w:bookmarkStart w:colFirst="0" w:colLast="0" w:name="_heading=h.7xuvvj3nevuh" w:id="1"/>
      <w:bookmarkEnd w:id="1"/>
      <w:r w:rsidDel="00000000" w:rsidR="00000000" w:rsidRPr="00000000">
        <w:rPr>
          <w:rFonts w:ascii="Open Sans" w:cs="Open Sans" w:eastAsia="Open Sans" w:hAnsi="Open Sans"/>
          <w:i w:val="0"/>
          <w:rtl w:val="0"/>
        </w:rPr>
        <w:t xml:space="preserve">Please provide as much information as possible about the Nominee</w:t>
      </w:r>
    </w:p>
    <w:p w:rsidR="00000000" w:rsidDel="00000000" w:rsidP="00000000" w:rsidRDefault="00000000" w:rsidRPr="00000000" w14:paraId="00000004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0"/>
        <w:gridCol w:w="7290"/>
        <w:tblGridChange w:id="0">
          <w:tblGrid>
            <w:gridCol w:w="2070"/>
            <w:gridCol w:w="7290"/>
          </w:tblGrid>
        </w:tblGridChange>
      </w:tblGrid>
      <w:t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Nominee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Member Since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Work</w:t>
            </w:r>
          </w:p>
        </w:tc>
      </w:tr>
      <w:t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Phone #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Cell Phone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Work Phone</w:t>
            </w:r>
          </w:p>
        </w:tc>
      </w:tr>
      <w:t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Institution</w:t>
            </w:r>
          </w:p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(School/ District /University/ others)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0"/>
        <w:gridCol w:w="7290"/>
        <w:tblGridChange w:id="0">
          <w:tblGrid>
            <w:gridCol w:w="2070"/>
            <w:gridCol w:w="7290"/>
          </w:tblGrid>
        </w:tblGridChange>
      </w:tblGrid>
      <w:t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Nominator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Member Since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Work</w:t>
            </w:r>
          </w:p>
        </w:tc>
      </w:tr>
      <w:t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Phone #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Cell Phone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Work Phone</w:t>
            </w:r>
          </w:p>
        </w:tc>
      </w:tr>
      <w:t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Institution</w:t>
            </w:r>
          </w:p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(School/ District /University/ others)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 accordance with the TODOS Constitution and By-Laws:</w:t>
      </w:r>
    </w:p>
    <w:p w:rsidR="00000000" w:rsidDel="00000000" w:rsidP="00000000" w:rsidRDefault="00000000" w:rsidRPr="00000000" w14:paraId="0000002F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The elected officer must be a TODOS member in good standing for at least the previous year before being placed in nomination and for the duration of their terms in office.</w:t>
      </w:r>
    </w:p>
    <w:p w:rsidR="00000000" w:rsidDel="00000000" w:rsidP="00000000" w:rsidRDefault="00000000" w:rsidRPr="00000000" w14:paraId="00000031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All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Board Members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are to: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ind w:left="855" w:hanging="495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Promote the mission and work toward implementing the goals of TODOS.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ind w:left="855" w:hanging="495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Perform such duties as assigned and complete assignments in a timely fashion.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ind w:left="855" w:hanging="495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Work with and support the Member Services Chair to recruit members, which includes working at the TODOS booth at conferences.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ind w:left="855" w:hanging="495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Attend all meetings of the Board, as requested by the President.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ind w:left="855" w:hanging="495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Uphold the nonprofit status of the organization.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ind w:left="855" w:hanging="495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Submit a written request of resignation to the Board, if they are no longer able to perform their duties, or if the Board votes to request their resignation.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President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-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Elect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Assists the President as needed.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Works with the other members of the Executive Team to make immediate decisions or solve problems when necessary.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Attends committee and/or task force meetings as assigned by the President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and provides support to them as needed.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Is a member of the Special Interest Group (SIG) Executive Committee.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Supports and coordinates the work of appointed affiliate representatives,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liaisons and outreach designees.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Prepares an annual report of TODOS affiliate, liaison and outreach activity for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Board before April 1.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Prepares a list of appointments that reflects the diverse needs of the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organization before taking office as President.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tabs>
          <w:tab w:val="left" w:pos="220"/>
          <w:tab w:val="left" w:pos="720"/>
        </w:tabs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Additional Responsibilities: 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ind w:left="72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Attends and contributes to all TODOS Board Meetings, both face-to-face and online.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ind w:left="72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Contributes time, effort, and knowledge to advance the objectives of the Board and attain the mission and goals of TODOS.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ind w:left="72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Works with and supports the Member Services Chair to recruit and retain members, which includes working at the TODOS booth at conferences. 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ind w:left="72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Works with the Executive Team on issues and decisions facing the organization. 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ind w:left="72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Is a member of the Resources Committee.</w:t>
      </w:r>
    </w:p>
    <w:p w:rsidR="00000000" w:rsidDel="00000000" w:rsidP="00000000" w:rsidRDefault="00000000" w:rsidRPr="00000000" w14:paraId="0000004C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Term of Office: </w:t>
      </w:r>
    </w:p>
    <w:p w:rsidR="00000000" w:rsidDel="00000000" w:rsidP="00000000" w:rsidRDefault="00000000" w:rsidRPr="00000000" w14:paraId="0000004D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One year as President-Elect </w:t>
      </w:r>
    </w:p>
    <w:p w:rsidR="00000000" w:rsidDel="00000000" w:rsidP="00000000" w:rsidRDefault="00000000" w:rsidRPr="00000000" w14:paraId="0000004E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Two years as President following the year as President-Elect </w:t>
      </w:r>
    </w:p>
    <w:p w:rsidR="00000000" w:rsidDel="00000000" w:rsidP="00000000" w:rsidRDefault="00000000" w:rsidRPr="00000000" w14:paraId="0000004F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One year as Immediate Past President following two years as President</w:t>
      </w:r>
    </w:p>
    <w:p w:rsidR="00000000" w:rsidDel="00000000" w:rsidP="00000000" w:rsidRDefault="00000000" w:rsidRPr="00000000" w14:paraId="00000050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Open Sans" w:cs="Open Sans" w:eastAsia="Open Sans" w:hAnsi="Open Sans"/>
          <w:b w:val="1"/>
          <w:i w:val="1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rtl w:val="0"/>
        </w:rPr>
        <w:t xml:space="preserve">Use the following page in support of your nomination.</w:t>
      </w:r>
    </w:p>
    <w:p w:rsidR="00000000" w:rsidDel="00000000" w:rsidP="00000000" w:rsidRDefault="00000000" w:rsidRPr="00000000" w14:paraId="00000052">
      <w:pPr>
        <w:jc w:val="center"/>
        <w:rPr>
          <w:rFonts w:ascii="Open Sans" w:cs="Open Sans" w:eastAsia="Open Sans" w:hAnsi="Open Sans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Open Sans" w:cs="Open Sans" w:eastAsia="Open Sans" w:hAnsi="Open Sans"/>
          <w:b w:val="1"/>
          <w:i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-253999</wp:posOffset>
                </wp:positionV>
                <wp:extent cx="5772150" cy="748665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88500" y="65250"/>
                          <a:ext cx="5715000" cy="742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571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Please briefly describe the qualifications of this nominee and tell why you believe he or she would be a strong candidate for the office of President Elect of TODOS.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8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8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-253999</wp:posOffset>
                </wp:positionV>
                <wp:extent cx="5772150" cy="7486650"/>
                <wp:effectExtent b="0" l="0" r="0" t="0"/>
                <wp:wrapSquare wrapText="bothSides" distB="0" distT="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0" cy="7486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4">
      <w:pPr>
        <w:jc w:val="center"/>
        <w:rPr>
          <w:rFonts w:ascii="Open Sans" w:cs="Open Sans" w:eastAsia="Open Sans" w:hAnsi="Open Sans"/>
          <w:b w:val="1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vertAlign w:val="baseline"/>
          <w:rtl w:val="0"/>
        </w:rPr>
        <w:t xml:space="preserve">For more information, please e-mail</w:t>
      </w:r>
      <w:r w:rsidDel="00000000" w:rsidR="00000000" w:rsidRPr="00000000">
        <w:rPr>
          <w:rFonts w:ascii="Open Sans" w:cs="Open Sans" w:eastAsia="Open Sans" w:hAnsi="Open Sans"/>
          <w:b w:val="1"/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rFonts w:ascii="Open Sans" w:cs="Open Sans" w:eastAsia="Open Sans" w:hAnsi="Open Sans"/>
            <w:b w:val="1"/>
            <w:color w:val="0000ff"/>
            <w:u w:val="single"/>
            <w:vertAlign w:val="baseline"/>
            <w:rtl w:val="0"/>
          </w:rPr>
          <w:t xml:space="preserve">elections@todos-math.org</w:t>
        </w:r>
      </w:hyperlink>
      <w:r w:rsidDel="00000000" w:rsidR="00000000" w:rsidRPr="00000000">
        <w:rPr>
          <w:rFonts w:ascii="Open Sans" w:cs="Open Sans" w:eastAsia="Open Sans" w:hAnsi="Open Sans"/>
          <w:b w:val="1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5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The Nominations and Elections Committee would like to thank you in advance for your participation in this important process.</w:t>
      </w:r>
      <w:r w:rsidDel="00000000" w:rsidR="00000000" w:rsidRPr="00000000">
        <w:rPr>
          <w:rtl w:val="0"/>
        </w:rPr>
      </w:r>
    </w:p>
    <w:sectPr>
      <w:headerReference r:id="rId9" w:type="default"/>
      <w:pgSz w:h="15840" w:w="12240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pStyle w:val="Heading5"/>
      <w:rPr/>
    </w:pPr>
    <w:bookmarkStart w:colFirst="0" w:colLast="0" w:name="_heading=h.b4c0ri6q3ce5" w:id="2"/>
    <w:bookmarkEnd w:id="2"/>
    <w:r w:rsidDel="00000000" w:rsidR="00000000" w:rsidRPr="00000000">
      <w:rPr>
        <w:b w:val="1"/>
      </w:rPr>
      <w:drawing>
        <wp:inline distB="114300" distT="114300" distL="114300" distR="114300">
          <wp:extent cx="2519363" cy="575072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19363" cy="57507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855" w:hanging="495"/>
      </w:pPr>
      <w:rPr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■"/>
      <w:lvlJc w:val="left"/>
      <w:pPr>
        <w:ind w:left="2160" w:hanging="18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vertAlign w:val="baseline"/>
      </w:rPr>
    </w:lvl>
    <w:lvl w:ilvl="5">
      <w:start w:val="1"/>
      <w:numFmt w:val="bullet"/>
      <w:lvlText w:val="■"/>
      <w:lvlJc w:val="left"/>
      <w:pPr>
        <w:ind w:left="4320" w:hanging="180"/>
      </w:pPr>
      <w:rPr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vertAlign w:val="baseline"/>
      </w:rPr>
    </w:lvl>
    <w:lvl w:ilvl="8">
      <w:start w:val="1"/>
      <w:numFmt w:val="bullet"/>
      <w:lvlText w:val="■"/>
      <w:lvlJc w:val="lef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i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E-mailSignature">
    <w:name w:val="E-mail Signature"/>
    <w:basedOn w:val="Normal"/>
    <w:next w:val="E-mailSignatur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p1">
    <w:name w:val="p1"/>
    <w:basedOn w:val="Normal"/>
    <w:next w:val="p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" w:hAnsi="Helvetica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s1">
    <w:name w:val="s1"/>
    <w:next w:val="s1"/>
    <w:autoRedefine w:val="0"/>
    <w:hidden w:val="0"/>
    <w:qFormat w:val="0"/>
    <w:rPr>
      <w:rFonts w:ascii="Helvetica" w:hAnsi="Helvetica" w:hint="default"/>
      <w:w w:val="100"/>
      <w:position w:val="-1"/>
      <w:sz w:val="15"/>
      <w:szCs w:val="15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elections@todos-math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OC6wh5XEfbP0Fo12tdo6bmcERg==">AMUW2mXqj24NQOIELRjXMjmaMjyL1fRbk3OxcLvReweggX08XM/GFsyrKlWIB5YveKD1ZW8gJskBxi14iwbR/qAjQp0a6UxzKozCIZKOyPgh9wRHAp0ZFzVUGQ9jxeAo3T2LdFejhCdQCXoDBknqIYe9TKSv774GMCTg1HNB+HKFEjO9MJzFUGY=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2015-10-07T21:33:00Z</dcterms:created>
  <dc:creator>Ed Dickey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