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94BE" w14:textId="246E5475" w:rsidR="008A3DFD" w:rsidRPr="007010E9" w:rsidRDefault="008A3DFD" w:rsidP="008A3DFD">
      <w:pPr>
        <w:rPr>
          <w:rFonts w:asciiTheme="minorHAnsi" w:hAnsiTheme="minorHAnsi" w:cstheme="minorHAnsi"/>
          <w:b/>
          <w:bCs/>
          <w:color w:val="00B050"/>
        </w:rPr>
      </w:pPr>
      <w:r w:rsidRPr="009E3BB4">
        <w:rPr>
          <w:rFonts w:asciiTheme="minorHAnsi" w:hAnsiTheme="minorHAnsi" w:cstheme="minorHAnsi"/>
          <w:b/>
          <w:bCs/>
          <w:color w:val="000000" w:themeColor="text1"/>
          <w:u w:val="single"/>
        </w:rPr>
        <w:t>DevOps Engineer</w:t>
      </w:r>
      <w:r w:rsidR="007010E9">
        <w:rPr>
          <w:rFonts w:asciiTheme="minorHAnsi" w:hAnsiTheme="minorHAnsi" w:cstheme="minorHAnsi"/>
          <w:b/>
          <w:bCs/>
          <w:color w:val="000000" w:themeColor="text1"/>
        </w:rPr>
        <w:tab/>
      </w:r>
      <w:r w:rsidR="007010E9">
        <w:rPr>
          <w:rFonts w:asciiTheme="minorHAnsi" w:hAnsiTheme="minorHAnsi" w:cstheme="minorHAnsi"/>
          <w:b/>
          <w:bCs/>
          <w:color w:val="000000" w:themeColor="text1"/>
        </w:rPr>
        <w:tab/>
      </w:r>
      <w:r w:rsidR="007010E9">
        <w:rPr>
          <w:rFonts w:asciiTheme="minorHAnsi" w:hAnsiTheme="minorHAnsi" w:cstheme="minorHAnsi"/>
          <w:b/>
          <w:bCs/>
          <w:color w:val="000000" w:themeColor="text1"/>
        </w:rPr>
        <w:tab/>
      </w:r>
      <w:r w:rsidR="007010E9">
        <w:rPr>
          <w:rFonts w:asciiTheme="minorHAnsi" w:hAnsiTheme="minorHAnsi" w:cstheme="minorHAnsi"/>
          <w:b/>
          <w:bCs/>
          <w:color w:val="000000" w:themeColor="text1"/>
        </w:rPr>
        <w:tab/>
      </w:r>
      <w:r w:rsidR="007010E9">
        <w:rPr>
          <w:rFonts w:asciiTheme="minorHAnsi" w:hAnsiTheme="minorHAnsi" w:cstheme="minorHAnsi"/>
          <w:b/>
          <w:bCs/>
          <w:color w:val="000000" w:themeColor="text1"/>
        </w:rPr>
        <w:tab/>
      </w:r>
      <w:r w:rsidR="007010E9">
        <w:rPr>
          <w:rFonts w:asciiTheme="minorHAnsi" w:hAnsiTheme="minorHAnsi" w:cstheme="minorHAnsi"/>
          <w:b/>
          <w:bCs/>
          <w:color w:val="000000" w:themeColor="text1"/>
        </w:rPr>
        <w:tab/>
      </w:r>
      <w:r w:rsidR="007010E9">
        <w:rPr>
          <w:rFonts w:asciiTheme="minorHAnsi" w:hAnsiTheme="minorHAnsi" w:cstheme="minorHAnsi"/>
          <w:b/>
          <w:bCs/>
          <w:color w:val="000000" w:themeColor="text1"/>
        </w:rPr>
        <w:tab/>
      </w:r>
      <w:r w:rsidR="00B05BE3">
        <w:rPr>
          <w:rFonts w:asciiTheme="minorHAnsi" w:hAnsiTheme="minorHAnsi" w:cstheme="minorHAnsi"/>
          <w:b/>
          <w:bCs/>
          <w:color w:val="000000" w:themeColor="text1"/>
        </w:rPr>
        <w:tab/>
      </w:r>
      <w:r w:rsidR="007010E9" w:rsidRPr="007010E9">
        <w:rPr>
          <w:rFonts w:asciiTheme="minorHAnsi" w:hAnsiTheme="minorHAnsi" w:cstheme="minorHAnsi"/>
          <w:b/>
          <w:bCs/>
          <w:color w:val="00B050"/>
        </w:rPr>
        <w:t>Job Ref. #22-02</w:t>
      </w:r>
    </w:p>
    <w:p w14:paraId="56B61F7A" w14:textId="77777777" w:rsidR="008A3DFD" w:rsidRPr="000A39F8" w:rsidRDefault="008A3DFD" w:rsidP="008A3DFD">
      <w:pPr>
        <w:rPr>
          <w:rFonts w:asciiTheme="minorHAnsi" w:eastAsia="Calibri" w:hAnsiTheme="minorHAnsi" w:cstheme="minorHAnsi"/>
          <w:color w:val="000000" w:themeColor="text1"/>
        </w:rPr>
      </w:pPr>
      <w:r w:rsidRPr="000A39F8">
        <w:rPr>
          <w:rFonts w:asciiTheme="minorHAnsi" w:eastAsia="Calibri" w:hAnsiTheme="minorHAnsi" w:cstheme="minorHAnsi"/>
          <w:color w:val="000000" w:themeColor="text1"/>
        </w:rPr>
        <w:t>﻿</w:t>
      </w:r>
    </w:p>
    <w:p w14:paraId="23E25E45" w14:textId="77777777" w:rsidR="008A3DFD" w:rsidRPr="000A39F8" w:rsidRDefault="008A3DFD" w:rsidP="008A3DFD">
      <w:pPr>
        <w:rPr>
          <w:rFonts w:asciiTheme="minorHAnsi" w:eastAsia="Calibri" w:hAnsiTheme="minorHAnsi" w:cstheme="minorHAnsi"/>
          <w:color w:val="000000" w:themeColor="text1"/>
        </w:rPr>
      </w:pPr>
      <w:r w:rsidRPr="000A39F8">
        <w:rPr>
          <w:rFonts w:asciiTheme="minorHAnsi" w:eastAsia="Calibri" w:hAnsiTheme="minorHAnsi" w:cstheme="minorHAnsi"/>
          <w:b/>
          <w:bCs/>
          <w:color w:val="000000" w:themeColor="text1"/>
        </w:rPr>
        <w:t>Commitment to Diversity, Equity, Inclusion &amp; Belonging (DEIB)</w:t>
      </w:r>
    </w:p>
    <w:p w14:paraId="262FBEFE" w14:textId="77777777" w:rsidR="00461A0D" w:rsidRDefault="00461A0D" w:rsidP="00461A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TERC envisions a work community of diverse, multicultural talent that transforms futures through math and science education research.  As such we are committed to antiracist education and other critical frameworks to cultivate equitable STEM learning environments and transformative social justice in the diverse communities we serve. Read our </w:t>
      </w:r>
      <w:hyperlink r:id="rId7" w:tgtFrame="_blank" w:history="1">
        <w:r>
          <w:rPr>
            <w:rStyle w:val="normaltextrun"/>
            <w:rFonts w:ascii="Calibri" w:hAnsi="Calibri" w:cs="Calibri"/>
            <w:color w:val="0563C1"/>
            <w:sz w:val="22"/>
            <w:szCs w:val="22"/>
            <w:u w:val="single"/>
          </w:rPr>
          <w:t>Diversity, Equity, Inclusion, and Belonging Statement</w:t>
        </w:r>
      </w:hyperlink>
      <w:r>
        <w:rPr>
          <w:rStyle w:val="normaltextrun"/>
          <w:rFonts w:ascii="MS Mincho" w:eastAsia="MS Mincho" w:hAnsi="MS Mincho" w:cs="Segoe UI" w:hint="eastAsia"/>
          <w:color w:val="000000"/>
          <w:sz w:val="22"/>
          <w:szCs w:val="22"/>
        </w:rPr>
        <w:t>.</w:t>
      </w:r>
      <w:r>
        <w:rPr>
          <w:rStyle w:val="eop"/>
          <w:rFonts w:ascii="MS Mincho" w:eastAsia="MS Mincho" w:hAnsi="MS Mincho" w:cs="Segoe UI" w:hint="eastAsia"/>
          <w:color w:val="000000"/>
          <w:szCs w:val="22"/>
        </w:rPr>
        <w:t> </w:t>
      </w:r>
    </w:p>
    <w:p w14:paraId="10BEE7B9" w14:textId="77777777" w:rsidR="00461A0D" w:rsidRDefault="00461A0D" w:rsidP="00461A0D">
      <w:pPr>
        <w:pStyle w:val="paragraph"/>
        <w:spacing w:before="0" w:beforeAutospacing="0" w:after="0" w:afterAutospacing="0"/>
        <w:textAlignment w:val="baseline"/>
        <w:rPr>
          <w:rFonts w:ascii="Segoe UI" w:hAnsi="Segoe UI" w:cs="Segoe UI"/>
          <w:sz w:val="18"/>
          <w:szCs w:val="18"/>
        </w:rPr>
      </w:pPr>
      <w:r>
        <w:rPr>
          <w:rStyle w:val="normaltextrun"/>
          <w:rFonts w:ascii="MS Mincho" w:eastAsia="MS Mincho" w:hAnsi="MS Mincho" w:cs="Segoe UI" w:hint="eastAsia"/>
          <w:color w:val="000000"/>
          <w:sz w:val="22"/>
          <w:szCs w:val="22"/>
        </w:rPr>
        <w:t>     </w:t>
      </w:r>
      <w:r>
        <w:rPr>
          <w:rStyle w:val="eop"/>
          <w:rFonts w:ascii="MS Mincho" w:eastAsia="MS Mincho" w:hAnsi="MS Mincho" w:cs="Segoe UI" w:hint="eastAsia"/>
          <w:color w:val="000000"/>
          <w:szCs w:val="22"/>
        </w:rPr>
        <w:t> </w:t>
      </w:r>
    </w:p>
    <w:p w14:paraId="32AEFE39" w14:textId="778C9BDB" w:rsidR="008A3DFD" w:rsidRPr="009E3BB4" w:rsidRDefault="00461A0D" w:rsidP="009E3BB4">
      <w:pPr>
        <w:pStyle w:val="paragraph"/>
        <w:spacing w:before="0" w:beforeAutospacing="0" w:after="0" w:afterAutospacing="0"/>
        <w:textAlignment w:val="baseline"/>
        <w:rPr>
          <w:rFonts w:ascii="MS Mincho" w:eastAsia="MS Mincho" w:hAnsi="MS Mincho" w:cs="Segoe UI"/>
          <w:szCs w:val="22"/>
        </w:rPr>
      </w:pPr>
      <w:r>
        <w:rPr>
          <w:rStyle w:val="normaltextrun"/>
          <w:rFonts w:ascii="Calibri" w:hAnsi="Calibri" w:cs="Calibri"/>
          <w:color w:val="000000"/>
          <w:sz w:val="22"/>
          <w:szCs w:val="22"/>
        </w:rPr>
        <w:t>TERC actively seeks to diversify its staff; we deeply believe that the inclusion of diverse perspectives, ideas, and characteristics (race, ethnicity, national origin, gender identity, sexual orientation, socioeconomic status, religion, disability, protected veteran status, age, and more) contributes to the creativity and impact of our research, and the professional development and experiences of our employees.  All hiring practices, personnel actions, and benefits are administered equally, without regard to the aforementioned characteristics.  For more detail</w:t>
      </w:r>
      <w:r>
        <w:rPr>
          <w:rStyle w:val="normaltextrun"/>
          <w:rFonts w:ascii="MS Mincho" w:eastAsia="MS Mincho" w:hAnsi="MS Mincho" w:cs="Segoe UI" w:hint="eastAsia"/>
          <w:color w:val="000000"/>
          <w:sz w:val="22"/>
          <w:szCs w:val="22"/>
        </w:rPr>
        <w:t>,</w:t>
      </w:r>
      <w:r>
        <w:rPr>
          <w:rStyle w:val="normaltextrun"/>
          <w:rFonts w:ascii="Calibri" w:hAnsi="Calibri" w:cs="Calibri"/>
          <w:color w:val="000000"/>
          <w:sz w:val="22"/>
          <w:szCs w:val="22"/>
        </w:rPr>
        <w:t>please read our</w:t>
      </w:r>
      <w:r>
        <w:rPr>
          <w:rStyle w:val="normaltextrun"/>
          <w:rFonts w:ascii="MS Mincho" w:eastAsia="MS Mincho" w:hAnsi="MS Mincho" w:cs="Segoe UI"/>
          <w:color w:val="000000"/>
          <w:sz w:val="22"/>
          <w:szCs w:val="22"/>
        </w:rPr>
        <w:t xml:space="preserve"> </w:t>
      </w:r>
      <w:hyperlink r:id="rId8" w:tgtFrame="_blank" w:history="1">
        <w:r w:rsidRPr="00563ABB">
          <w:rPr>
            <w:rStyle w:val="normaltextrun"/>
            <w:rFonts w:ascii="Calibri" w:hAnsi="Calibri" w:cs="Calibri"/>
            <w:color w:val="0000FF"/>
            <w:sz w:val="22"/>
            <w:szCs w:val="22"/>
            <w:u w:val="single"/>
          </w:rPr>
          <w:t>EEO Policy Statement</w:t>
        </w:r>
      </w:hyperlink>
      <w:r>
        <w:rPr>
          <w:rStyle w:val="normaltextrun"/>
          <w:rFonts w:ascii="MS Mincho" w:eastAsia="MS Mincho" w:hAnsi="MS Mincho" w:cs="Segoe UI" w:hint="eastAsia"/>
          <w:sz w:val="22"/>
          <w:szCs w:val="22"/>
        </w:rPr>
        <w:t>.</w:t>
      </w:r>
    </w:p>
    <w:p w14:paraId="182E1013" w14:textId="77777777" w:rsidR="009E3BB4" w:rsidRDefault="009E3BB4" w:rsidP="008A3DFD">
      <w:pPr>
        <w:rPr>
          <w:rFonts w:asciiTheme="minorHAnsi" w:hAnsiTheme="minorHAnsi" w:cstheme="minorHAnsi"/>
          <w:b/>
          <w:bCs/>
          <w:color w:val="000000" w:themeColor="text1"/>
        </w:rPr>
      </w:pPr>
    </w:p>
    <w:p w14:paraId="7E5BAC91" w14:textId="68441D89" w:rsidR="008A3DFD" w:rsidRPr="000A39F8" w:rsidRDefault="008A3DFD" w:rsidP="008A3DFD">
      <w:pPr>
        <w:rPr>
          <w:rFonts w:asciiTheme="minorHAnsi" w:hAnsiTheme="minorHAnsi" w:cstheme="minorHAnsi"/>
          <w:b/>
          <w:bCs/>
          <w:color w:val="000000" w:themeColor="text1"/>
        </w:rPr>
      </w:pPr>
      <w:r w:rsidRPr="000A39F8">
        <w:rPr>
          <w:rFonts w:asciiTheme="minorHAnsi" w:hAnsiTheme="minorHAnsi" w:cstheme="minorHAnsi"/>
          <w:b/>
          <w:bCs/>
          <w:color w:val="000000" w:themeColor="text1"/>
        </w:rPr>
        <w:t xml:space="preserve">About the Role: </w:t>
      </w:r>
    </w:p>
    <w:p w14:paraId="5497FBEB" w14:textId="77777777" w:rsidR="008A3DFD" w:rsidRPr="000A39F8" w:rsidRDefault="008A3DFD" w:rsidP="008A3DFD">
      <w:pPr>
        <w:rPr>
          <w:rFonts w:asciiTheme="minorHAnsi" w:hAnsiTheme="minorHAnsi"/>
          <w:color w:val="000000" w:themeColor="text1"/>
        </w:rPr>
      </w:pPr>
      <w:r w:rsidRPr="3C53E60E">
        <w:rPr>
          <w:rFonts w:asciiTheme="minorHAnsi" w:hAnsiTheme="minorHAnsi"/>
          <w:color w:val="000000" w:themeColor="text1"/>
        </w:rPr>
        <w:t xml:space="preserve">This is a full-time exempt position which may be performed onsite or remote. </w:t>
      </w:r>
    </w:p>
    <w:p w14:paraId="0385FFDA" w14:textId="77777777" w:rsidR="008A3DFD" w:rsidRPr="000A39F8" w:rsidRDefault="008A3DFD" w:rsidP="008A3DFD">
      <w:pPr>
        <w:spacing w:line="259" w:lineRule="auto"/>
        <w:rPr>
          <w:rFonts w:asciiTheme="minorHAnsi" w:hAnsiTheme="minorHAnsi" w:cstheme="minorHAnsi"/>
          <w:color w:val="000000" w:themeColor="text1"/>
        </w:rPr>
      </w:pPr>
      <w:r w:rsidRPr="000A39F8">
        <w:rPr>
          <w:rFonts w:asciiTheme="minorHAnsi" w:hAnsiTheme="minorHAnsi" w:cstheme="minorHAnsi"/>
          <w:color w:val="000000" w:themeColor="text1"/>
        </w:rPr>
        <w:t xml:space="preserve">TERC’s DevOps Engineer is primarily responsible for creating, maintaining, and supporting services hosted in cloud platforms as part of a highly collaborative IT team. </w:t>
      </w:r>
    </w:p>
    <w:p w14:paraId="6623DEB8" w14:textId="37AAD99B" w:rsidR="008A3DFD" w:rsidRPr="000A39F8" w:rsidRDefault="008A3DFD" w:rsidP="008A3DFD">
      <w:pPr>
        <w:rPr>
          <w:rFonts w:asciiTheme="minorHAnsi" w:hAnsiTheme="minorHAnsi" w:cstheme="minorHAnsi"/>
          <w:color w:val="000000" w:themeColor="text1"/>
        </w:rPr>
      </w:pPr>
      <w:r w:rsidRPr="000A39F8">
        <w:rPr>
          <w:rFonts w:asciiTheme="minorHAnsi" w:hAnsiTheme="minorHAnsi" w:cstheme="minorHAnsi"/>
          <w:color w:val="000000" w:themeColor="text1"/>
        </w:rPr>
        <w:t xml:space="preserve">Responsibilities: </w:t>
      </w:r>
    </w:p>
    <w:p w14:paraId="0924232C" w14:textId="77777777" w:rsidR="008A3DFD" w:rsidRPr="000A39F8" w:rsidRDefault="008A3DFD" w:rsidP="008A3DFD">
      <w:pPr>
        <w:pStyle w:val="ListParagraph"/>
        <w:numPr>
          <w:ilvl w:val="0"/>
          <w:numId w:val="1"/>
        </w:numPr>
        <w:rPr>
          <w:rFonts w:eastAsia="Times New Roman" w:cstheme="minorHAnsi"/>
          <w:color w:val="000000" w:themeColor="text1"/>
        </w:rPr>
      </w:pPr>
      <w:r w:rsidRPr="000A39F8">
        <w:rPr>
          <w:rFonts w:eastAsia="Times New Roman" w:cstheme="minorHAnsi"/>
          <w:color w:val="000000" w:themeColor="text1"/>
        </w:rPr>
        <w:t>Performs configuration, administration, maintenance, troubleshooting and upgrades for existing and new organization systems and infrastructure</w:t>
      </w:r>
      <w:r>
        <w:rPr>
          <w:rFonts w:eastAsia="Times New Roman" w:cstheme="minorHAnsi"/>
          <w:color w:val="000000" w:themeColor="text1"/>
        </w:rPr>
        <w:t>.</w:t>
      </w:r>
    </w:p>
    <w:p w14:paraId="4A65F8CB" w14:textId="77777777" w:rsidR="008A3DFD" w:rsidRPr="000A39F8" w:rsidRDefault="008A3DFD" w:rsidP="008A3DFD">
      <w:pPr>
        <w:pStyle w:val="ListParagraph"/>
        <w:numPr>
          <w:ilvl w:val="0"/>
          <w:numId w:val="1"/>
        </w:numPr>
        <w:rPr>
          <w:rFonts w:eastAsiaTheme="minorEastAsia" w:cstheme="minorHAnsi"/>
          <w:color w:val="000000" w:themeColor="text1"/>
        </w:rPr>
      </w:pPr>
      <w:r w:rsidRPr="000A39F8">
        <w:rPr>
          <w:rFonts w:cstheme="minorHAnsi"/>
          <w:color w:val="000000" w:themeColor="text1"/>
        </w:rPr>
        <w:t xml:space="preserve">Develops security, data storage, and disaster recovery strategies and policies in conjunction with senior leadership. Configures and analyzes monitoring and logging servers. </w:t>
      </w:r>
    </w:p>
    <w:p w14:paraId="45066B39" w14:textId="77777777" w:rsidR="008A3DFD" w:rsidRPr="000A39F8" w:rsidRDefault="008A3DFD" w:rsidP="008A3DFD">
      <w:pPr>
        <w:pStyle w:val="ListParagraph"/>
        <w:numPr>
          <w:ilvl w:val="0"/>
          <w:numId w:val="1"/>
        </w:numPr>
        <w:rPr>
          <w:rFonts w:eastAsia="Times New Roman" w:cstheme="minorHAnsi"/>
          <w:color w:val="000000" w:themeColor="text1"/>
        </w:rPr>
      </w:pPr>
      <w:r w:rsidRPr="000A39F8">
        <w:rPr>
          <w:rFonts w:eastAsia="Times New Roman" w:cstheme="minorHAnsi"/>
          <w:color w:val="000000" w:themeColor="text1"/>
        </w:rPr>
        <w:t xml:space="preserve">Possesses advanced knowledge of virtualization infrastructure, cloud infrastructure, Linux, Windows Server, web technologies, version control, configuration management, and scripting.   </w:t>
      </w:r>
    </w:p>
    <w:p w14:paraId="224C3DA1" w14:textId="77777777" w:rsidR="008A3DFD" w:rsidRPr="000A39F8" w:rsidRDefault="008A3DFD" w:rsidP="008A3DFD">
      <w:pPr>
        <w:pStyle w:val="ListParagraph"/>
        <w:numPr>
          <w:ilvl w:val="0"/>
          <w:numId w:val="1"/>
        </w:numPr>
        <w:rPr>
          <w:rFonts w:eastAsia="Times New Roman" w:cstheme="minorHAnsi"/>
          <w:color w:val="000000" w:themeColor="text1"/>
        </w:rPr>
      </w:pPr>
      <w:r w:rsidRPr="000A39F8">
        <w:rPr>
          <w:rFonts w:eastAsia="Times New Roman" w:cstheme="minorHAnsi"/>
          <w:color w:val="000000" w:themeColor="text1"/>
        </w:rPr>
        <w:t xml:space="preserve">Manages and integrates SAAS and cloud services into existing systems. </w:t>
      </w:r>
    </w:p>
    <w:p w14:paraId="61E50DBF" w14:textId="77777777" w:rsidR="008A3DFD" w:rsidRPr="000A39F8" w:rsidRDefault="008A3DFD" w:rsidP="008A3DFD">
      <w:pPr>
        <w:pStyle w:val="ListParagraph"/>
        <w:numPr>
          <w:ilvl w:val="0"/>
          <w:numId w:val="1"/>
        </w:numPr>
        <w:rPr>
          <w:rFonts w:eastAsia="Times New Roman" w:cstheme="minorHAnsi"/>
          <w:color w:val="000000" w:themeColor="text1"/>
        </w:rPr>
      </w:pPr>
      <w:r w:rsidRPr="000A39F8">
        <w:rPr>
          <w:rFonts w:eastAsia="Times New Roman" w:cstheme="minorHAnsi"/>
          <w:color w:val="000000" w:themeColor="text1"/>
        </w:rPr>
        <w:t xml:space="preserve">Provides Tier 3 support to relevant help requests. </w:t>
      </w:r>
    </w:p>
    <w:p w14:paraId="4E472D51" w14:textId="069B6C96" w:rsidR="008A3DFD" w:rsidRPr="00B05BE3" w:rsidRDefault="008A3DFD" w:rsidP="008A3DFD">
      <w:pPr>
        <w:pStyle w:val="ListParagraph"/>
        <w:numPr>
          <w:ilvl w:val="0"/>
          <w:numId w:val="1"/>
        </w:numPr>
        <w:rPr>
          <w:rFonts w:eastAsia="Times New Roman" w:cstheme="minorHAnsi"/>
          <w:color w:val="000000" w:themeColor="text1"/>
        </w:rPr>
      </w:pPr>
      <w:r w:rsidRPr="000A39F8">
        <w:rPr>
          <w:rFonts w:eastAsia="Times New Roman" w:cstheme="minorHAnsi"/>
          <w:color w:val="000000" w:themeColor="text1"/>
        </w:rPr>
        <w:t>Serves as main point of contact with vendors.</w:t>
      </w:r>
    </w:p>
    <w:p w14:paraId="3D2AA801" w14:textId="13A165B3" w:rsidR="008A3DFD" w:rsidRPr="000A39F8" w:rsidRDefault="008A3DFD" w:rsidP="008A3DFD">
      <w:pPr>
        <w:rPr>
          <w:rFonts w:asciiTheme="minorHAnsi" w:hAnsiTheme="minorHAnsi" w:cstheme="minorHAnsi"/>
          <w:color w:val="000000" w:themeColor="text1"/>
        </w:rPr>
      </w:pPr>
      <w:r w:rsidRPr="000A39F8">
        <w:rPr>
          <w:rFonts w:asciiTheme="minorHAnsi" w:hAnsiTheme="minorHAnsi" w:cstheme="minorHAnsi"/>
          <w:color w:val="000000" w:themeColor="text1"/>
        </w:rPr>
        <w:t xml:space="preserve">Requirements: </w:t>
      </w:r>
    </w:p>
    <w:p w14:paraId="287C14B8" w14:textId="77777777" w:rsidR="008A3DFD" w:rsidRPr="000A39F8" w:rsidRDefault="008A3DFD" w:rsidP="008A3DFD">
      <w:pPr>
        <w:pStyle w:val="ListParagraph"/>
        <w:numPr>
          <w:ilvl w:val="0"/>
          <w:numId w:val="2"/>
        </w:numPr>
        <w:rPr>
          <w:rFonts w:eastAsiaTheme="minorEastAsia" w:cstheme="minorHAnsi"/>
          <w:color w:val="000000" w:themeColor="text1"/>
        </w:rPr>
      </w:pPr>
      <w:r w:rsidRPr="000A39F8">
        <w:rPr>
          <w:rFonts w:eastAsia="Times New Roman" w:cstheme="minorHAnsi"/>
          <w:color w:val="000000" w:themeColor="text1"/>
        </w:rPr>
        <w:t xml:space="preserve">Experience managing AWS infrastructure including (but not limited to): EC2, </w:t>
      </w:r>
      <w:r w:rsidRPr="006F3EF3">
        <w:rPr>
          <w:rFonts w:eastAsia="Times New Roman" w:cstheme="minorHAnsi"/>
          <w:color w:val="000000" w:themeColor="text1"/>
        </w:rPr>
        <w:t xml:space="preserve">ECS, </w:t>
      </w:r>
      <w:proofErr w:type="spellStart"/>
      <w:r w:rsidRPr="006F3EF3">
        <w:rPr>
          <w:rFonts w:eastAsia="Times New Roman" w:cstheme="minorHAnsi"/>
          <w:color w:val="000000" w:themeColor="text1"/>
        </w:rPr>
        <w:t>Fargate</w:t>
      </w:r>
      <w:proofErr w:type="spellEnd"/>
      <w:r w:rsidRPr="000A39F8">
        <w:rPr>
          <w:rFonts w:eastAsia="Times New Roman" w:cstheme="minorHAnsi"/>
          <w:color w:val="000000" w:themeColor="text1"/>
        </w:rPr>
        <w:t xml:space="preserve">, VPC, S3, RDS, IAM, Glacier, and </w:t>
      </w:r>
      <w:proofErr w:type="spellStart"/>
      <w:r w:rsidRPr="000A39F8">
        <w:rPr>
          <w:rFonts w:eastAsia="Times New Roman" w:cstheme="minorHAnsi"/>
          <w:color w:val="000000" w:themeColor="text1"/>
        </w:rPr>
        <w:t>CodeCommit</w:t>
      </w:r>
      <w:proofErr w:type="spellEnd"/>
      <w:r w:rsidRPr="000A39F8">
        <w:rPr>
          <w:rFonts w:eastAsia="Times New Roman" w:cstheme="minorHAnsi"/>
          <w:color w:val="000000" w:themeColor="text1"/>
        </w:rPr>
        <w:t xml:space="preserve">.  </w:t>
      </w:r>
    </w:p>
    <w:p w14:paraId="3B338EF7" w14:textId="77777777" w:rsidR="008A3DFD" w:rsidRPr="000A39F8" w:rsidRDefault="008A3DFD" w:rsidP="008A3DFD">
      <w:pPr>
        <w:pStyle w:val="ListParagraph"/>
        <w:numPr>
          <w:ilvl w:val="0"/>
          <w:numId w:val="2"/>
        </w:numPr>
        <w:spacing w:line="259" w:lineRule="auto"/>
        <w:rPr>
          <w:rFonts w:eastAsiaTheme="minorEastAsia" w:cstheme="minorHAnsi"/>
          <w:color w:val="000000" w:themeColor="text1"/>
        </w:rPr>
      </w:pPr>
      <w:r w:rsidRPr="000A39F8">
        <w:rPr>
          <w:rFonts w:eastAsia="Times New Roman" w:cstheme="minorHAnsi"/>
          <w:color w:val="000000" w:themeColor="text1"/>
        </w:rPr>
        <w:t xml:space="preserve">Experience managing web servers (LAPP or LAMP stack, and IIS to a lesser degree); </w:t>
      </w:r>
      <w:proofErr w:type="spellStart"/>
      <w:r w:rsidRPr="000A39F8">
        <w:rPr>
          <w:rFonts w:eastAsia="Times New Roman" w:cstheme="minorHAnsi"/>
          <w:color w:val="000000" w:themeColor="text1"/>
        </w:rPr>
        <w:t>Wordpress</w:t>
      </w:r>
      <w:proofErr w:type="spellEnd"/>
      <w:r w:rsidRPr="000A39F8">
        <w:rPr>
          <w:rFonts w:eastAsia="Times New Roman" w:cstheme="minorHAnsi"/>
          <w:color w:val="000000" w:themeColor="text1"/>
        </w:rPr>
        <w:t xml:space="preserve"> </w:t>
      </w:r>
      <w:r>
        <w:rPr>
          <w:rFonts w:eastAsia="Times New Roman" w:cstheme="minorHAnsi"/>
          <w:color w:val="000000" w:themeColor="text1"/>
        </w:rPr>
        <w:t xml:space="preserve">strongly preferred. </w:t>
      </w:r>
    </w:p>
    <w:p w14:paraId="44007571" w14:textId="77777777" w:rsidR="008A3DFD" w:rsidRPr="000A39F8" w:rsidRDefault="008A3DFD" w:rsidP="008A3DFD">
      <w:pPr>
        <w:pStyle w:val="ListParagraph"/>
        <w:numPr>
          <w:ilvl w:val="0"/>
          <w:numId w:val="2"/>
        </w:numPr>
        <w:spacing w:line="259" w:lineRule="auto"/>
        <w:rPr>
          <w:rFonts w:cstheme="minorHAnsi"/>
          <w:color w:val="000000" w:themeColor="text1"/>
        </w:rPr>
      </w:pPr>
      <w:r w:rsidRPr="000A39F8">
        <w:rPr>
          <w:rFonts w:eastAsia="Times New Roman" w:cstheme="minorHAnsi"/>
          <w:color w:val="000000" w:themeColor="text1"/>
        </w:rPr>
        <w:t xml:space="preserve">Experience working with Linux (RHEL, CentOS, Debian, Ubuntu). </w:t>
      </w:r>
    </w:p>
    <w:p w14:paraId="60A6567A" w14:textId="77777777" w:rsidR="008A3DFD" w:rsidRPr="000A39F8" w:rsidRDefault="008A3DFD" w:rsidP="008A3DFD">
      <w:pPr>
        <w:pStyle w:val="ListParagraph"/>
        <w:numPr>
          <w:ilvl w:val="0"/>
          <w:numId w:val="2"/>
        </w:numPr>
        <w:rPr>
          <w:rFonts w:eastAsia="Times New Roman" w:cstheme="minorHAnsi"/>
          <w:color w:val="000000" w:themeColor="text1"/>
        </w:rPr>
      </w:pPr>
      <w:r w:rsidRPr="000A39F8">
        <w:rPr>
          <w:rFonts w:eastAsia="Times New Roman" w:cstheme="minorHAnsi"/>
          <w:color w:val="000000" w:themeColor="text1"/>
        </w:rPr>
        <w:t>Experience with git repository management for editing of configuration files.</w:t>
      </w:r>
    </w:p>
    <w:p w14:paraId="68506BC5" w14:textId="77777777" w:rsidR="008A3DFD" w:rsidRPr="000A39F8" w:rsidRDefault="008A3DFD" w:rsidP="008A3DFD">
      <w:pPr>
        <w:pStyle w:val="ListParagraph"/>
        <w:numPr>
          <w:ilvl w:val="0"/>
          <w:numId w:val="2"/>
        </w:numPr>
        <w:rPr>
          <w:rFonts w:eastAsia="Times New Roman" w:cstheme="minorHAnsi"/>
          <w:color w:val="000000" w:themeColor="text1"/>
        </w:rPr>
      </w:pPr>
      <w:r w:rsidRPr="000A39F8">
        <w:rPr>
          <w:rFonts w:eastAsia="Times New Roman" w:cstheme="minorHAnsi"/>
          <w:color w:val="000000" w:themeColor="text1"/>
        </w:rPr>
        <w:t xml:space="preserve">Experience with a configuration management tool (.e.g., Puppet, Ansible, Chef). Puppet strongly preferred. </w:t>
      </w:r>
    </w:p>
    <w:p w14:paraId="70436285" w14:textId="77777777" w:rsidR="008A3DFD" w:rsidRPr="000A39F8" w:rsidRDefault="008A3DFD" w:rsidP="008A3DFD">
      <w:pPr>
        <w:pStyle w:val="ListParagraph"/>
        <w:rPr>
          <w:rFonts w:cstheme="minorHAnsi"/>
          <w:strike/>
          <w:color w:val="000000" w:themeColor="text1"/>
        </w:rPr>
      </w:pPr>
    </w:p>
    <w:p w14:paraId="57DEB3D4" w14:textId="31C74823" w:rsidR="008A3DFD" w:rsidRPr="00B05BE3" w:rsidRDefault="008A3DFD" w:rsidP="008A3DFD">
      <w:pPr>
        <w:rPr>
          <w:rFonts w:asciiTheme="minorHAnsi" w:eastAsiaTheme="minorEastAsia" w:hAnsiTheme="minorHAnsi" w:cstheme="minorHAnsi"/>
          <w:strike/>
          <w:color w:val="000000" w:themeColor="text1"/>
        </w:rPr>
      </w:pPr>
      <w:r w:rsidRPr="000A39F8">
        <w:rPr>
          <w:rFonts w:asciiTheme="minorHAnsi" w:hAnsiTheme="minorHAnsi" w:cstheme="minorHAnsi"/>
          <w:color w:val="000000" w:themeColor="text1"/>
        </w:rPr>
        <w:t xml:space="preserve">Additional: </w:t>
      </w:r>
    </w:p>
    <w:p w14:paraId="15A5B55E" w14:textId="77777777" w:rsidR="008A3DFD" w:rsidRPr="000A39F8" w:rsidRDefault="008A3DFD" w:rsidP="008A3DFD">
      <w:pPr>
        <w:pStyle w:val="ListParagraph"/>
        <w:numPr>
          <w:ilvl w:val="0"/>
          <w:numId w:val="4"/>
        </w:numPr>
        <w:rPr>
          <w:rFonts w:eastAsiaTheme="minorEastAsia" w:cstheme="minorHAnsi"/>
          <w:color w:val="000000" w:themeColor="text1"/>
        </w:rPr>
      </w:pPr>
      <w:r w:rsidRPr="000A39F8">
        <w:rPr>
          <w:rFonts w:cstheme="minorHAnsi"/>
          <w:color w:val="000000" w:themeColor="text1"/>
        </w:rPr>
        <w:t xml:space="preserve">TERC is an </w:t>
      </w:r>
      <w:proofErr w:type="gramStart"/>
      <w:r w:rsidRPr="000A39F8">
        <w:rPr>
          <w:rFonts w:cstheme="minorHAnsi"/>
          <w:color w:val="000000" w:themeColor="text1"/>
        </w:rPr>
        <w:t>all Mac</w:t>
      </w:r>
      <w:proofErr w:type="gramEnd"/>
      <w:r w:rsidRPr="000A39F8">
        <w:rPr>
          <w:rFonts w:cstheme="minorHAnsi"/>
          <w:color w:val="000000" w:themeColor="text1"/>
        </w:rPr>
        <w:t xml:space="preserve"> environment. Experience with macOS </w:t>
      </w:r>
      <w:r w:rsidRPr="000A39F8">
        <w:rPr>
          <w:rFonts w:cstheme="minorHAnsi"/>
          <w:bCs/>
          <w:color w:val="000000" w:themeColor="text1"/>
        </w:rPr>
        <w:t>is a plus.</w:t>
      </w:r>
    </w:p>
    <w:p w14:paraId="112B9977" w14:textId="77777777" w:rsidR="008A3DFD" w:rsidRPr="000A39F8" w:rsidRDefault="008A3DFD" w:rsidP="008A3DFD">
      <w:pPr>
        <w:pStyle w:val="ListParagraph"/>
        <w:numPr>
          <w:ilvl w:val="0"/>
          <w:numId w:val="4"/>
        </w:numPr>
        <w:rPr>
          <w:rFonts w:cstheme="minorHAnsi"/>
          <w:bCs/>
          <w:color w:val="000000" w:themeColor="text1"/>
        </w:rPr>
      </w:pPr>
      <w:r w:rsidRPr="000A39F8">
        <w:rPr>
          <w:rFonts w:cstheme="minorHAnsi"/>
          <w:bCs/>
          <w:color w:val="000000" w:themeColor="text1"/>
        </w:rPr>
        <w:t xml:space="preserve">The following are heavily used at TERC; administration experience is a plus: </w:t>
      </w:r>
    </w:p>
    <w:p w14:paraId="50AB1431" w14:textId="77777777" w:rsidR="008A3DFD" w:rsidRPr="000A39F8" w:rsidRDefault="008A3DFD" w:rsidP="008A3DFD">
      <w:pPr>
        <w:pStyle w:val="ListParagraph"/>
        <w:numPr>
          <w:ilvl w:val="1"/>
          <w:numId w:val="4"/>
        </w:numPr>
        <w:rPr>
          <w:rFonts w:eastAsiaTheme="minorEastAsia" w:cstheme="minorHAnsi"/>
          <w:bCs/>
          <w:color w:val="000000" w:themeColor="text1"/>
        </w:rPr>
      </w:pPr>
      <w:proofErr w:type="spellStart"/>
      <w:r w:rsidRPr="000A39F8">
        <w:rPr>
          <w:rFonts w:cstheme="minorHAnsi"/>
          <w:bCs/>
          <w:color w:val="000000" w:themeColor="text1"/>
        </w:rPr>
        <w:t>Jamf</w:t>
      </w:r>
      <w:proofErr w:type="spellEnd"/>
      <w:r w:rsidRPr="000A39F8">
        <w:rPr>
          <w:rFonts w:cstheme="minorHAnsi"/>
          <w:bCs/>
          <w:color w:val="000000" w:themeColor="text1"/>
        </w:rPr>
        <w:t>, Microsoft 365, Google Workspaces, Active Directory Domain Services, Atlassian Confluence</w:t>
      </w:r>
    </w:p>
    <w:p w14:paraId="4E326AD9" w14:textId="77777777" w:rsidR="008A3DFD" w:rsidRPr="000A39F8" w:rsidRDefault="008A3DFD" w:rsidP="008A3DFD">
      <w:pPr>
        <w:pStyle w:val="ListParagraph"/>
        <w:numPr>
          <w:ilvl w:val="0"/>
          <w:numId w:val="3"/>
        </w:numPr>
        <w:spacing w:line="259" w:lineRule="auto"/>
        <w:rPr>
          <w:rFonts w:cstheme="minorHAnsi"/>
          <w:b/>
          <w:bCs/>
          <w:color w:val="000000" w:themeColor="text1"/>
        </w:rPr>
      </w:pPr>
      <w:r w:rsidRPr="000A39F8">
        <w:rPr>
          <w:rFonts w:eastAsia="Times New Roman" w:cstheme="minorHAnsi"/>
          <w:color w:val="000000" w:themeColor="text1"/>
        </w:rPr>
        <w:t>7+ years relevant experience.</w:t>
      </w:r>
    </w:p>
    <w:p w14:paraId="7F39F8DF" w14:textId="77777777" w:rsidR="008A3DFD" w:rsidRPr="000A39F8" w:rsidRDefault="008A3DFD" w:rsidP="008A3DFD">
      <w:pPr>
        <w:pStyle w:val="ListParagraph"/>
        <w:numPr>
          <w:ilvl w:val="0"/>
          <w:numId w:val="3"/>
        </w:numPr>
        <w:rPr>
          <w:rFonts w:eastAsiaTheme="minorEastAsia" w:cstheme="minorHAnsi"/>
          <w:color w:val="000000" w:themeColor="text1"/>
        </w:rPr>
      </w:pPr>
      <w:r w:rsidRPr="000A39F8">
        <w:rPr>
          <w:rFonts w:eastAsia="Times New Roman" w:cstheme="minorHAnsi"/>
          <w:color w:val="000000" w:themeColor="text1"/>
        </w:rPr>
        <w:t xml:space="preserve">Excellent analytical, organizational and communication skills. </w:t>
      </w:r>
    </w:p>
    <w:p w14:paraId="14508AAF" w14:textId="1D04C16F" w:rsidR="008A3DFD" w:rsidRPr="008138F4" w:rsidRDefault="008A3DFD" w:rsidP="008A3DFD">
      <w:pPr>
        <w:pStyle w:val="ListParagraph"/>
        <w:numPr>
          <w:ilvl w:val="0"/>
          <w:numId w:val="3"/>
        </w:numPr>
        <w:rPr>
          <w:rFonts w:eastAsiaTheme="minorEastAsia" w:cstheme="minorHAnsi"/>
          <w:color w:val="000000" w:themeColor="text1"/>
        </w:rPr>
      </w:pPr>
      <w:r w:rsidRPr="000A39F8">
        <w:rPr>
          <w:rFonts w:eastAsia="Times New Roman" w:cstheme="minorHAnsi"/>
          <w:color w:val="000000" w:themeColor="text1"/>
        </w:rPr>
        <w:t>Displays discretion, independent judgement, and self-direction.  May budget for, plan, and execute complex projects in collaboration with others.</w:t>
      </w:r>
    </w:p>
    <w:p w14:paraId="10C8557B" w14:textId="231ED4F7" w:rsidR="00E2701B" w:rsidRPr="00E2701B" w:rsidRDefault="00E2701B" w:rsidP="00E2701B">
      <w:pPr>
        <w:rPr>
          <w:rFonts w:asciiTheme="minorHAnsi" w:eastAsia="Calibri" w:hAnsiTheme="minorHAnsi" w:cstheme="minorHAnsi"/>
          <w:color w:val="000000" w:themeColor="text1"/>
          <w:sz w:val="24"/>
        </w:rPr>
      </w:pPr>
      <w:r w:rsidRPr="009E3BB4">
        <w:rPr>
          <w:rFonts w:asciiTheme="minorHAnsi" w:eastAsia="Times New Roman" w:hAnsiTheme="minorHAnsi" w:cstheme="minorHAnsi"/>
          <w:color w:val="201F1E"/>
          <w:sz w:val="24"/>
          <w:lang w:bidi="he-IL"/>
        </w:rPr>
        <w:t xml:space="preserve">When applying, you will be asked </w:t>
      </w:r>
      <w:r w:rsidRPr="009E3BB4">
        <w:rPr>
          <w:rFonts w:asciiTheme="minorHAnsi" w:eastAsia="Calibri" w:hAnsiTheme="minorHAnsi" w:cstheme="minorHAnsi"/>
          <w:sz w:val="24"/>
        </w:rPr>
        <w:t>to upload your resume</w:t>
      </w:r>
      <w:r w:rsidRPr="009E3BB4">
        <w:rPr>
          <w:rFonts w:eastAsia="Calibri" w:cstheme="minorHAnsi"/>
        </w:rPr>
        <w:t xml:space="preserve"> and </w:t>
      </w:r>
      <w:r w:rsidRPr="009E3BB4">
        <w:rPr>
          <w:rFonts w:asciiTheme="minorHAnsi" w:eastAsia="Calibri" w:hAnsiTheme="minorHAnsi" w:cstheme="minorHAnsi"/>
          <w:sz w:val="24"/>
        </w:rPr>
        <w:t>cover letter</w:t>
      </w:r>
      <w:r w:rsidRPr="009E3BB4">
        <w:rPr>
          <w:rFonts w:eastAsia="Calibri" w:cstheme="minorHAnsi"/>
        </w:rPr>
        <w:t xml:space="preserve"> to</w:t>
      </w:r>
      <w:r w:rsidRPr="009E3BB4">
        <w:rPr>
          <w:rFonts w:asciiTheme="minorHAnsi" w:eastAsia="Calibri" w:hAnsiTheme="minorHAnsi" w:cstheme="minorHAnsi"/>
          <w:sz w:val="24"/>
        </w:rPr>
        <w:t>:</w:t>
      </w:r>
      <w:r w:rsidRPr="00E2701B">
        <w:rPr>
          <w:rFonts w:asciiTheme="minorHAnsi" w:eastAsia="Calibri" w:hAnsiTheme="minorHAnsi" w:cstheme="minorHAnsi"/>
          <w:b/>
          <w:bCs/>
          <w:sz w:val="24"/>
        </w:rPr>
        <w:t xml:space="preserve">  </w:t>
      </w:r>
      <w:hyperlink r:id="rId9" w:history="1">
        <w:r w:rsidR="00DC0BB0" w:rsidRPr="00DC0BB0">
          <w:rPr>
            <w:rStyle w:val="Hyperlink"/>
            <w:rFonts w:asciiTheme="minorHAnsi" w:eastAsia="Calibri" w:hAnsiTheme="minorHAnsi" w:cstheme="minorHAnsi"/>
            <w:b/>
            <w:bCs/>
            <w:sz w:val="24"/>
          </w:rPr>
          <w:t>HR Apply.</w:t>
        </w:r>
      </w:hyperlink>
      <w:r>
        <w:rPr>
          <w:rStyle w:val="Hyperlink"/>
          <w:rFonts w:asciiTheme="minorHAnsi" w:eastAsia="Calibri" w:hAnsiTheme="minorHAnsi" w:cstheme="minorHAnsi"/>
          <w:b/>
          <w:bCs/>
          <w:sz w:val="24"/>
        </w:rPr>
        <w:t xml:space="preserve"> </w:t>
      </w:r>
      <w:r w:rsidRPr="00E2701B">
        <w:rPr>
          <w:rFonts w:asciiTheme="minorHAnsi" w:hAnsiTheme="minorHAnsi" w:cstheme="minorHAnsi"/>
          <w:sz w:val="24"/>
        </w:rPr>
        <w:br/>
      </w:r>
      <w:r w:rsidRPr="00E2701B">
        <w:rPr>
          <w:rFonts w:asciiTheme="minorHAnsi" w:eastAsia="Calibri" w:hAnsiTheme="minorHAnsi" w:cstheme="minorHAnsi"/>
          <w:color w:val="000000" w:themeColor="text1"/>
          <w:sz w:val="24"/>
        </w:rPr>
        <w:t xml:space="preserve">Interviews will be conducted remotely via Zoom. </w:t>
      </w:r>
    </w:p>
    <w:p w14:paraId="2E349DC6" w14:textId="030AAFE9" w:rsidR="00E2701B" w:rsidRPr="00E2701B" w:rsidRDefault="00E2701B" w:rsidP="00E2701B">
      <w:pPr>
        <w:textAlignment w:val="baseline"/>
        <w:rPr>
          <w:rFonts w:asciiTheme="minorHAnsi" w:eastAsia="Times New Roman" w:hAnsiTheme="minorHAnsi" w:cstheme="minorHAnsi"/>
          <w:b/>
          <w:bCs/>
          <w:color w:val="201F1E"/>
          <w:sz w:val="24"/>
          <w:lang w:bidi="he-IL"/>
        </w:rPr>
      </w:pPr>
      <w:r w:rsidRPr="00E2701B">
        <w:rPr>
          <w:rFonts w:asciiTheme="minorHAnsi" w:hAnsiTheme="minorHAnsi" w:cstheme="minorHAnsi"/>
          <w:sz w:val="24"/>
        </w:rPr>
        <w:t xml:space="preserve">Competitive salary commensurate with experience.  Excellent benefits.  Please do not call and no recruiter or agency inquires.  </w:t>
      </w:r>
      <w:r w:rsidRPr="00E2701B">
        <w:rPr>
          <w:rFonts w:asciiTheme="minorHAnsi" w:hAnsiTheme="minorHAnsi" w:cstheme="minorHAnsi"/>
          <w:b/>
          <w:bCs/>
          <w:color w:val="538135" w:themeColor="accent6" w:themeShade="BF"/>
          <w:sz w:val="24"/>
        </w:rPr>
        <w:t>(Job Ref. #2</w:t>
      </w:r>
      <w:r>
        <w:rPr>
          <w:rFonts w:asciiTheme="minorHAnsi" w:hAnsiTheme="minorHAnsi" w:cstheme="minorHAnsi"/>
          <w:b/>
          <w:bCs/>
          <w:color w:val="538135" w:themeColor="accent6" w:themeShade="BF"/>
          <w:sz w:val="24"/>
        </w:rPr>
        <w:t>2</w:t>
      </w:r>
      <w:r w:rsidRPr="00E2701B">
        <w:rPr>
          <w:rFonts w:asciiTheme="minorHAnsi" w:hAnsiTheme="minorHAnsi" w:cstheme="minorHAnsi"/>
          <w:b/>
          <w:bCs/>
          <w:color w:val="538135" w:themeColor="accent6" w:themeShade="BF"/>
          <w:sz w:val="24"/>
        </w:rPr>
        <w:t>-0</w:t>
      </w:r>
      <w:r>
        <w:rPr>
          <w:rFonts w:asciiTheme="minorHAnsi" w:hAnsiTheme="minorHAnsi" w:cstheme="minorHAnsi"/>
          <w:b/>
          <w:bCs/>
          <w:color w:val="538135" w:themeColor="accent6" w:themeShade="BF"/>
          <w:sz w:val="24"/>
        </w:rPr>
        <w:t>2</w:t>
      </w:r>
      <w:r w:rsidRPr="00E2701B">
        <w:rPr>
          <w:rFonts w:asciiTheme="minorHAnsi" w:hAnsiTheme="minorHAnsi" w:cstheme="minorHAnsi"/>
          <w:b/>
          <w:bCs/>
          <w:color w:val="538135" w:themeColor="accent6" w:themeShade="BF"/>
          <w:sz w:val="24"/>
        </w:rPr>
        <w:t>)</w:t>
      </w:r>
    </w:p>
    <w:p w14:paraId="4BD3B149" w14:textId="77777777" w:rsidR="00E72FA1" w:rsidRPr="00C87F5B" w:rsidRDefault="00E72FA1">
      <w:pPr>
        <w:rPr>
          <w:color w:val="000000" w:themeColor="text1"/>
        </w:rPr>
      </w:pPr>
    </w:p>
    <w:p w14:paraId="13450EF8" w14:textId="77777777" w:rsidR="00860A25" w:rsidRDefault="00860A25"/>
    <w:p w14:paraId="74287C5A" w14:textId="1F6202FF" w:rsidR="00860A25" w:rsidRDefault="00860A25"/>
    <w:sectPr w:rsidR="00860A25" w:rsidSect="007010E9">
      <w:headerReference w:type="default" r:id="rId10"/>
      <w:footerReference w:type="even" r:id="rId11"/>
      <w:footerReference w:type="default" r:id="rId12"/>
      <w:headerReference w:type="first" r:id="rId13"/>
      <w:footerReference w:type="first" r:id="rId14"/>
      <w:pgSz w:w="12240" w:h="15840"/>
      <w:pgMar w:top="720" w:right="1440" w:bottom="1440" w:left="1440" w:header="288" w:footer="9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1AEE" w14:textId="77777777" w:rsidR="00203E9C" w:rsidRDefault="00203E9C" w:rsidP="000511C2">
      <w:r>
        <w:separator/>
      </w:r>
    </w:p>
  </w:endnote>
  <w:endnote w:type="continuationSeparator" w:id="0">
    <w:p w14:paraId="24BC10AB" w14:textId="77777777" w:rsidR="00203E9C" w:rsidRDefault="00203E9C" w:rsidP="0005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eo">
    <w:panose1 w:val="00000500000000000000"/>
    <w:charset w:val="4D"/>
    <w:family w:val="auto"/>
    <w:pitch w:val="variable"/>
    <w:sig w:usb0="00000007" w:usb1="00000000" w:usb2="00000000" w:usb3="00000000" w:csb0="00000083" w:csb1="00000000"/>
  </w:font>
  <w:font w:name="Montserrat SemiBold">
    <w:panose1 w:val="000007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IBM Plex Serif SemiBold">
    <w:panose1 w:val="02060703050406000203"/>
    <w:charset w:val="4D"/>
    <w:family w:val="roman"/>
    <w:pitch w:val="variable"/>
    <w:sig w:usb0="A000026F" w:usb1="5000207B" w:usb2="00000000" w:usb3="00000000" w:csb0="00000197" w:csb1="00000000"/>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954043"/>
      <w:docPartObj>
        <w:docPartGallery w:val="Page Numbers (Bottom of Page)"/>
        <w:docPartUnique/>
      </w:docPartObj>
    </w:sdtPr>
    <w:sdtEndPr>
      <w:rPr>
        <w:rStyle w:val="PageNumber"/>
      </w:rPr>
    </w:sdtEndPr>
    <w:sdtContent>
      <w:p w14:paraId="1B40E357" w14:textId="77777777" w:rsidR="00DF2966" w:rsidRDefault="00DF2966" w:rsidP="003F53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E4A7D" w14:textId="77777777" w:rsidR="0095158A" w:rsidRDefault="0095158A" w:rsidP="00DF2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Medium" w:hAnsi="Montserrat Medium"/>
        <w:sz w:val="18"/>
        <w:szCs w:val="18"/>
      </w:rPr>
      <w:id w:val="-723678704"/>
      <w:docPartObj>
        <w:docPartGallery w:val="Page Numbers (Bottom of Page)"/>
        <w:docPartUnique/>
      </w:docPartObj>
    </w:sdtPr>
    <w:sdtEndPr>
      <w:rPr>
        <w:rStyle w:val="DefaultParagraphFont"/>
        <w:color w:val="auto"/>
      </w:rPr>
    </w:sdtEndPr>
    <w:sdtContent>
      <w:p w14:paraId="38279FAC" w14:textId="77777777" w:rsidR="003F5388" w:rsidRPr="00900F47" w:rsidRDefault="003F5388" w:rsidP="00BE031D">
        <w:pPr>
          <w:pStyle w:val="Footer"/>
          <w:framePr w:wrap="none" w:vAnchor="text" w:hAnchor="margin" w:xAlign="right" w:y="1"/>
          <w:rPr>
            <w:rStyle w:val="PageNumber"/>
            <w:rFonts w:ascii="Montserrat Medium" w:hAnsi="Montserrat Medium"/>
            <w:sz w:val="18"/>
            <w:szCs w:val="18"/>
          </w:rPr>
        </w:pPr>
        <w:r w:rsidRPr="00900F47">
          <w:rPr>
            <w:rStyle w:val="PageNumber"/>
            <w:rFonts w:ascii="Montserrat Medium" w:hAnsi="Montserrat Medium"/>
            <w:sz w:val="18"/>
            <w:szCs w:val="18"/>
          </w:rPr>
          <w:fldChar w:fldCharType="begin"/>
        </w:r>
        <w:r w:rsidRPr="00900F47">
          <w:rPr>
            <w:rStyle w:val="PageNumber"/>
            <w:rFonts w:ascii="Montserrat Medium" w:hAnsi="Montserrat Medium"/>
            <w:sz w:val="18"/>
            <w:szCs w:val="18"/>
          </w:rPr>
          <w:instrText xml:space="preserve"> PAGE </w:instrText>
        </w:r>
        <w:r w:rsidRPr="00900F47">
          <w:rPr>
            <w:rStyle w:val="PageNumber"/>
            <w:rFonts w:ascii="Montserrat Medium" w:hAnsi="Montserrat Medium"/>
            <w:sz w:val="18"/>
            <w:szCs w:val="18"/>
          </w:rPr>
          <w:fldChar w:fldCharType="separate"/>
        </w:r>
        <w:r w:rsidRPr="00900F47">
          <w:rPr>
            <w:rStyle w:val="PageNumber"/>
            <w:rFonts w:ascii="Montserrat Medium" w:hAnsi="Montserrat Medium"/>
            <w:noProof/>
            <w:sz w:val="18"/>
            <w:szCs w:val="18"/>
          </w:rPr>
          <w:t>2</w:t>
        </w:r>
        <w:r w:rsidRPr="00900F47">
          <w:rPr>
            <w:rStyle w:val="PageNumber"/>
            <w:rFonts w:ascii="Montserrat Medium" w:hAnsi="Montserrat Medium"/>
            <w:sz w:val="18"/>
            <w:szCs w:val="18"/>
          </w:rPr>
          <w:fldChar w:fldCharType="end"/>
        </w:r>
      </w:p>
    </w:sdtContent>
  </w:sdt>
  <w:p w14:paraId="632554A3" w14:textId="77777777" w:rsidR="0095158A" w:rsidRDefault="0095158A" w:rsidP="003F53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E622" w14:textId="77777777" w:rsidR="008005DC" w:rsidRDefault="0095158A" w:rsidP="008005DC">
    <w:pPr>
      <w:pStyle w:val="Footer"/>
    </w:pPr>
    <w:r>
      <w:rPr>
        <w:noProof/>
      </w:rPr>
      <w:drawing>
        <wp:inline distT="0" distB="0" distL="0" distR="0" wp14:anchorId="4F915D75" wp14:editId="16BB3FF3">
          <wp:extent cx="5943600" cy="19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v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94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C071" w14:textId="77777777" w:rsidR="00203E9C" w:rsidRDefault="00203E9C" w:rsidP="000511C2">
      <w:r>
        <w:separator/>
      </w:r>
    </w:p>
  </w:footnote>
  <w:footnote w:type="continuationSeparator" w:id="0">
    <w:p w14:paraId="0E1A56FF" w14:textId="77777777" w:rsidR="00203E9C" w:rsidRDefault="00203E9C" w:rsidP="0005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8574" w14:textId="77777777" w:rsidR="00D174F5" w:rsidRDefault="007C5ED5" w:rsidP="00D174F5">
    <w:pPr>
      <w:jc w:val="right"/>
    </w:pPr>
    <w:r>
      <w:rPr>
        <w:noProof/>
      </w:rPr>
      <w:drawing>
        <wp:inline distT="0" distB="0" distL="0" distR="0" wp14:anchorId="02278B4A" wp14:editId="42175340">
          <wp:extent cx="887170" cy="27256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letterhead_header.png"/>
                  <pic:cNvPicPr/>
                </pic:nvPicPr>
                <pic:blipFill rotWithShape="1">
                  <a:blip r:embed="rId1">
                    <a:extLst>
                      <a:ext uri="{28A0092B-C50C-407E-A947-70E740481C1C}">
                        <a14:useLocalDpi xmlns:a14="http://schemas.microsoft.com/office/drawing/2010/main" val="0"/>
                      </a:ext>
                    </a:extLst>
                  </a:blip>
                  <a:srcRect l="74962"/>
                  <a:stretch/>
                </pic:blipFill>
                <pic:spPr bwMode="auto">
                  <a:xfrm>
                    <a:off x="0" y="0"/>
                    <a:ext cx="940234" cy="28886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BD7A" w14:textId="77777777" w:rsidR="008005DC" w:rsidRDefault="007C5ED5">
    <w:r>
      <w:rPr>
        <w:noProof/>
      </w:rPr>
      <w:drawing>
        <wp:inline distT="0" distB="0" distL="0" distR="0" wp14:anchorId="13E18F07" wp14:editId="4F38C2AE">
          <wp:extent cx="5943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2CAC"/>
    <w:multiLevelType w:val="hybridMultilevel"/>
    <w:tmpl w:val="185013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62EF"/>
    <w:multiLevelType w:val="hybridMultilevel"/>
    <w:tmpl w:val="7C4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F7CBA"/>
    <w:multiLevelType w:val="hybridMultilevel"/>
    <w:tmpl w:val="BC8A9C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A3F4F"/>
    <w:multiLevelType w:val="hybridMultilevel"/>
    <w:tmpl w:val="34BE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E1CC7"/>
    <w:multiLevelType w:val="hybridMultilevel"/>
    <w:tmpl w:val="35B276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FD"/>
    <w:rsid w:val="000511C2"/>
    <w:rsid w:val="00052DFC"/>
    <w:rsid w:val="00094286"/>
    <w:rsid w:val="000A3DD8"/>
    <w:rsid w:val="001071F5"/>
    <w:rsid w:val="00203E9C"/>
    <w:rsid w:val="003915F4"/>
    <w:rsid w:val="003F5388"/>
    <w:rsid w:val="00461A0D"/>
    <w:rsid w:val="004B353E"/>
    <w:rsid w:val="004C0ACB"/>
    <w:rsid w:val="004D250F"/>
    <w:rsid w:val="0055338A"/>
    <w:rsid w:val="00556F22"/>
    <w:rsid w:val="00680189"/>
    <w:rsid w:val="006A58E9"/>
    <w:rsid w:val="006D6996"/>
    <w:rsid w:val="007010E9"/>
    <w:rsid w:val="00705553"/>
    <w:rsid w:val="007531A5"/>
    <w:rsid w:val="007C5ED5"/>
    <w:rsid w:val="007E23A2"/>
    <w:rsid w:val="007E2CCC"/>
    <w:rsid w:val="008005DC"/>
    <w:rsid w:val="00807D7D"/>
    <w:rsid w:val="008117F9"/>
    <w:rsid w:val="008138F4"/>
    <w:rsid w:val="00860A25"/>
    <w:rsid w:val="0089198E"/>
    <w:rsid w:val="008A3DFD"/>
    <w:rsid w:val="008A5196"/>
    <w:rsid w:val="00900F47"/>
    <w:rsid w:val="009117D7"/>
    <w:rsid w:val="00951455"/>
    <w:rsid w:val="0095158A"/>
    <w:rsid w:val="0096773F"/>
    <w:rsid w:val="009A0525"/>
    <w:rsid w:val="009D0B59"/>
    <w:rsid w:val="009E3BB4"/>
    <w:rsid w:val="00A478A7"/>
    <w:rsid w:val="00AD6E63"/>
    <w:rsid w:val="00B05BE3"/>
    <w:rsid w:val="00B40945"/>
    <w:rsid w:val="00B91856"/>
    <w:rsid w:val="00C00687"/>
    <w:rsid w:val="00C31C4B"/>
    <w:rsid w:val="00C836C6"/>
    <w:rsid w:val="00C87F5B"/>
    <w:rsid w:val="00CA56B6"/>
    <w:rsid w:val="00D174F5"/>
    <w:rsid w:val="00D66561"/>
    <w:rsid w:val="00DC0BB0"/>
    <w:rsid w:val="00DF2966"/>
    <w:rsid w:val="00DF36A5"/>
    <w:rsid w:val="00E2701B"/>
    <w:rsid w:val="00E434D2"/>
    <w:rsid w:val="00E72FA1"/>
    <w:rsid w:val="00E94363"/>
    <w:rsid w:val="00EA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54CE6"/>
  <w15:chartTrackingRefBased/>
  <w15:docId w15:val="{07FDBFB5-F258-194F-AA02-351DDA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CB"/>
    <w:pPr>
      <w:spacing w:before="120" w:after="120"/>
    </w:pPr>
    <w:rPr>
      <w:rFonts w:ascii="Aleo" w:hAnsi="Aleo"/>
      <w:sz w:val="22"/>
    </w:rPr>
  </w:style>
  <w:style w:type="paragraph" w:styleId="Heading1">
    <w:name w:val="heading 1"/>
    <w:next w:val="Normal"/>
    <w:link w:val="Heading1Char"/>
    <w:uiPriority w:val="9"/>
    <w:qFormat/>
    <w:rsid w:val="004C0ACB"/>
    <w:pPr>
      <w:keepNext/>
      <w:keepLines/>
      <w:spacing w:before="240"/>
      <w:outlineLvl w:val="0"/>
    </w:pPr>
    <w:rPr>
      <w:rFonts w:ascii="Montserrat SemiBold" w:eastAsiaTheme="majorEastAsia" w:hAnsi="Montserrat SemiBold" w:cstheme="majorBidi"/>
      <w:b/>
      <w:color w:val="007935"/>
      <w:sz w:val="32"/>
      <w:szCs w:val="32"/>
    </w:rPr>
  </w:style>
  <w:style w:type="paragraph" w:styleId="Heading2">
    <w:name w:val="heading 2"/>
    <w:next w:val="Normal"/>
    <w:link w:val="Heading2Char"/>
    <w:uiPriority w:val="9"/>
    <w:semiHidden/>
    <w:unhideWhenUsed/>
    <w:qFormat/>
    <w:rsid w:val="004C0ACB"/>
    <w:pPr>
      <w:keepNext/>
      <w:keepLines/>
      <w:spacing w:before="240"/>
      <w:outlineLvl w:val="1"/>
    </w:pPr>
    <w:rPr>
      <w:rFonts w:ascii="Montserrat SemiBold" w:eastAsiaTheme="majorEastAsia" w:hAnsi="Montserrat SemiBold" w:cstheme="majorBidi"/>
      <w:b/>
      <w:color w:val="0079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text">
    <w:name w:val="Lead in text"/>
    <w:basedOn w:val="DefaultParagraphFont"/>
    <w:uiPriority w:val="1"/>
    <w:qFormat/>
    <w:rsid w:val="00C87F5B"/>
    <w:rPr>
      <w:rFonts w:ascii="Montserrat Medium" w:hAnsi="Montserrat Medium"/>
      <w:b w:val="0"/>
      <w:i w:val="0"/>
      <w:caps/>
      <w:smallCaps w:val="0"/>
      <w:vanish w:val="0"/>
      <w:color w:val="81BC00"/>
      <w:sz w:val="22"/>
    </w:rPr>
  </w:style>
  <w:style w:type="character" w:customStyle="1" w:styleId="Leadintext2">
    <w:name w:val="Lead in text 2"/>
    <w:basedOn w:val="DefaultParagraphFont"/>
    <w:uiPriority w:val="1"/>
    <w:qFormat/>
    <w:rsid w:val="00C87F5B"/>
    <w:rPr>
      <w:rFonts w:ascii="Montserrat Medium" w:hAnsi="Montserrat Medium"/>
      <w:b w:val="0"/>
      <w:i w:val="0"/>
      <w:caps/>
      <w:smallCaps w:val="0"/>
      <w:vanish w:val="0"/>
      <w:color w:val="007935"/>
      <w:sz w:val="22"/>
    </w:rPr>
  </w:style>
  <w:style w:type="paragraph" w:styleId="Footer">
    <w:name w:val="footer"/>
    <w:basedOn w:val="Normal"/>
    <w:link w:val="FooterChar"/>
    <w:uiPriority w:val="99"/>
    <w:unhideWhenUsed/>
    <w:qFormat/>
    <w:rsid w:val="003F5388"/>
    <w:pPr>
      <w:tabs>
        <w:tab w:val="center" w:pos="4680"/>
        <w:tab w:val="right" w:pos="9360"/>
      </w:tabs>
      <w:jc w:val="right"/>
    </w:pPr>
    <w:rPr>
      <w:rFonts w:ascii="Montserrat Medium" w:hAnsi="Montserrat Medium"/>
      <w:sz w:val="18"/>
    </w:rPr>
  </w:style>
  <w:style w:type="character" w:customStyle="1" w:styleId="FooterChar">
    <w:name w:val="Footer Char"/>
    <w:basedOn w:val="DefaultParagraphFont"/>
    <w:link w:val="Footer"/>
    <w:uiPriority w:val="99"/>
    <w:rsid w:val="003F5388"/>
    <w:rPr>
      <w:rFonts w:ascii="Montserrat Medium" w:hAnsi="Montserrat Medium"/>
      <w:b w:val="0"/>
      <w:i w:val="0"/>
      <w:caps w:val="0"/>
      <w:smallCaps w:val="0"/>
      <w:vanish w:val="0"/>
      <w:color w:val="000000" w:themeColor="text1"/>
      <w:sz w:val="18"/>
    </w:rPr>
  </w:style>
  <w:style w:type="character" w:styleId="PageNumber">
    <w:name w:val="page number"/>
    <w:basedOn w:val="DefaultParagraphFont"/>
    <w:uiPriority w:val="99"/>
    <w:semiHidden/>
    <w:unhideWhenUsed/>
    <w:rsid w:val="00DF2966"/>
    <w:rPr>
      <w:rFonts w:ascii="Aleo" w:hAnsi="Aleo"/>
      <w:b w:val="0"/>
      <w:i w:val="0"/>
      <w:caps w:val="0"/>
      <w:smallCaps w:val="0"/>
      <w:vanish w:val="0"/>
      <w:color w:val="000000" w:themeColor="text1"/>
      <w:sz w:val="22"/>
    </w:rPr>
  </w:style>
  <w:style w:type="character" w:customStyle="1" w:styleId="Heading1Char">
    <w:name w:val="Heading 1 Char"/>
    <w:basedOn w:val="DefaultParagraphFont"/>
    <w:link w:val="Heading1"/>
    <w:uiPriority w:val="9"/>
    <w:rsid w:val="004C0ACB"/>
    <w:rPr>
      <w:rFonts w:ascii="Montserrat SemiBold" w:eastAsiaTheme="majorEastAsia" w:hAnsi="Montserrat SemiBold" w:cstheme="majorBidi"/>
      <w:b/>
      <w:i w:val="0"/>
      <w:caps w:val="0"/>
      <w:smallCaps w:val="0"/>
      <w:vanish w:val="0"/>
      <w:color w:val="007935"/>
      <w:sz w:val="32"/>
      <w:szCs w:val="32"/>
    </w:rPr>
  </w:style>
  <w:style w:type="character" w:customStyle="1" w:styleId="Heading2Char">
    <w:name w:val="Heading 2 Char"/>
    <w:basedOn w:val="DefaultParagraphFont"/>
    <w:link w:val="Heading2"/>
    <w:uiPriority w:val="9"/>
    <w:semiHidden/>
    <w:rsid w:val="004C0ACB"/>
    <w:rPr>
      <w:rFonts w:ascii="Montserrat SemiBold" w:eastAsiaTheme="majorEastAsia" w:hAnsi="Montserrat SemiBold" w:cstheme="majorBidi"/>
      <w:b/>
      <w:i w:val="0"/>
      <w:caps w:val="0"/>
      <w:smallCaps w:val="0"/>
      <w:vanish w:val="0"/>
      <w:color w:val="007935"/>
      <w:sz w:val="26"/>
      <w:szCs w:val="26"/>
    </w:rPr>
  </w:style>
  <w:style w:type="paragraph" w:styleId="Title">
    <w:name w:val="Title"/>
    <w:basedOn w:val="Normal"/>
    <w:next w:val="Normal"/>
    <w:link w:val="TitleChar"/>
    <w:uiPriority w:val="10"/>
    <w:qFormat/>
    <w:rsid w:val="004C0ACB"/>
    <w:pPr>
      <w:spacing w:before="0" w:after="0"/>
      <w:contextualSpacing/>
    </w:pPr>
    <w:rPr>
      <w:rFonts w:ascii="IBM Plex Serif SemiBold" w:eastAsiaTheme="majorEastAsia" w:hAnsi="IBM Plex Serif SemiBold" w:cstheme="majorBidi"/>
      <w:b/>
      <w:color w:val="007935"/>
      <w:spacing w:val="-10"/>
      <w:kern w:val="28"/>
      <w:sz w:val="36"/>
      <w:szCs w:val="56"/>
    </w:rPr>
  </w:style>
  <w:style w:type="character" w:customStyle="1" w:styleId="TitleChar">
    <w:name w:val="Title Char"/>
    <w:basedOn w:val="DefaultParagraphFont"/>
    <w:link w:val="Title"/>
    <w:uiPriority w:val="10"/>
    <w:rsid w:val="004C0ACB"/>
    <w:rPr>
      <w:rFonts w:ascii="IBM Plex Serif SemiBold" w:eastAsiaTheme="majorEastAsia" w:hAnsi="IBM Plex Serif SemiBold" w:cstheme="majorBidi"/>
      <w:b/>
      <w:i w:val="0"/>
      <w:caps w:val="0"/>
      <w:smallCaps w:val="0"/>
      <w:vanish w:val="0"/>
      <w:color w:val="007935"/>
      <w:spacing w:val="-10"/>
      <w:kern w:val="28"/>
      <w:sz w:val="36"/>
      <w:szCs w:val="56"/>
    </w:rPr>
  </w:style>
  <w:style w:type="paragraph" w:styleId="Subtitle">
    <w:name w:val="Subtitle"/>
    <w:next w:val="Normal"/>
    <w:link w:val="SubtitleChar"/>
    <w:uiPriority w:val="11"/>
    <w:qFormat/>
    <w:rsid w:val="004C0ACB"/>
    <w:pPr>
      <w:numPr>
        <w:ilvl w:val="1"/>
      </w:numPr>
      <w:spacing w:after="160"/>
    </w:pPr>
    <w:rPr>
      <w:rFonts w:ascii="Montserrat SemiBold" w:eastAsiaTheme="minorEastAsia" w:hAnsi="Montserrat SemiBold" w:cs="Times New Roman (Body CS)"/>
      <w:b/>
      <w:caps/>
      <w:color w:val="007935"/>
      <w:spacing w:val="15"/>
      <w:sz w:val="22"/>
      <w:szCs w:val="22"/>
    </w:rPr>
  </w:style>
  <w:style w:type="character" w:customStyle="1" w:styleId="SubtitleChar">
    <w:name w:val="Subtitle Char"/>
    <w:basedOn w:val="DefaultParagraphFont"/>
    <w:link w:val="Subtitle"/>
    <w:uiPriority w:val="11"/>
    <w:rsid w:val="004C0ACB"/>
    <w:rPr>
      <w:rFonts w:ascii="Montserrat SemiBold" w:eastAsiaTheme="minorEastAsia" w:hAnsi="Montserrat SemiBold" w:cs="Times New Roman (Body CS)"/>
      <w:b/>
      <w:i w:val="0"/>
      <w:caps/>
      <w:smallCaps w:val="0"/>
      <w:vanish w:val="0"/>
      <w:color w:val="007935"/>
      <w:spacing w:val="15"/>
      <w:sz w:val="22"/>
      <w:szCs w:val="22"/>
    </w:rPr>
  </w:style>
  <w:style w:type="paragraph" w:styleId="Header">
    <w:name w:val="header"/>
    <w:basedOn w:val="Normal"/>
    <w:link w:val="HeaderChar"/>
    <w:uiPriority w:val="99"/>
    <w:unhideWhenUsed/>
    <w:rsid w:val="009D0B59"/>
    <w:pPr>
      <w:tabs>
        <w:tab w:val="center" w:pos="4680"/>
        <w:tab w:val="right" w:pos="9360"/>
      </w:tabs>
      <w:spacing w:before="0" w:after="0"/>
    </w:pPr>
  </w:style>
  <w:style w:type="character" w:customStyle="1" w:styleId="HeaderChar">
    <w:name w:val="Header Char"/>
    <w:basedOn w:val="DefaultParagraphFont"/>
    <w:link w:val="Header"/>
    <w:uiPriority w:val="99"/>
    <w:rsid w:val="009D0B59"/>
    <w:rPr>
      <w:rFonts w:ascii="Aleo" w:hAnsi="Aleo"/>
      <w:b w:val="0"/>
      <w:i w:val="0"/>
      <w:caps w:val="0"/>
      <w:smallCaps w:val="0"/>
      <w:vanish w:val="0"/>
      <w:color w:val="000000" w:themeColor="text1"/>
      <w:sz w:val="22"/>
    </w:rPr>
  </w:style>
  <w:style w:type="paragraph" w:styleId="ListParagraph">
    <w:name w:val="List Paragraph"/>
    <w:basedOn w:val="Normal"/>
    <w:uiPriority w:val="34"/>
    <w:qFormat/>
    <w:rsid w:val="008A3DFD"/>
    <w:pPr>
      <w:spacing w:before="0" w:after="0"/>
      <w:ind w:left="720"/>
      <w:contextualSpacing/>
    </w:pPr>
    <w:rPr>
      <w:rFonts w:asciiTheme="minorHAnsi" w:hAnsiTheme="minorHAnsi"/>
      <w:sz w:val="24"/>
    </w:rPr>
  </w:style>
  <w:style w:type="character" w:styleId="Hyperlink">
    <w:name w:val="Hyperlink"/>
    <w:basedOn w:val="DefaultParagraphFont"/>
    <w:uiPriority w:val="99"/>
    <w:unhideWhenUsed/>
    <w:rsid w:val="00E2701B"/>
    <w:rPr>
      <w:color w:val="0563C1" w:themeColor="hyperlink"/>
      <w:u w:val="single"/>
    </w:rPr>
  </w:style>
  <w:style w:type="paragraph" w:customStyle="1" w:styleId="paragraph">
    <w:name w:val="paragraph"/>
    <w:basedOn w:val="Normal"/>
    <w:rsid w:val="00461A0D"/>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61A0D"/>
  </w:style>
  <w:style w:type="character" w:customStyle="1" w:styleId="eop">
    <w:name w:val="eop"/>
    <w:basedOn w:val="DefaultParagraphFont"/>
    <w:rsid w:val="00461A0D"/>
  </w:style>
  <w:style w:type="character" w:styleId="FollowedHyperlink">
    <w:name w:val="FollowedHyperlink"/>
    <w:basedOn w:val="DefaultParagraphFont"/>
    <w:uiPriority w:val="99"/>
    <w:semiHidden/>
    <w:unhideWhenUsed/>
    <w:rsid w:val="008138F4"/>
    <w:rPr>
      <w:color w:val="954F72" w:themeColor="followedHyperlink"/>
      <w:u w:val="single"/>
    </w:rPr>
  </w:style>
  <w:style w:type="character" w:styleId="UnresolvedMention">
    <w:name w:val="Unresolved Mention"/>
    <w:basedOn w:val="DefaultParagraphFont"/>
    <w:uiPriority w:val="99"/>
    <w:semiHidden/>
    <w:unhideWhenUsed/>
    <w:rsid w:val="00DC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c.edu/eeo-policy-statem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erc.edu/about-terc/diversity-state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cruiting.paylocity.com/recruiting/jobs/Details/985896/TERC-Inc/DevOps-Enginee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lagattolla/Desktop/%2303_Job%20Postings%20Clipboard/02_Job%20Descriptions/2022_Job%20Descriptions/TERC_Letterhead_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TERC_Letterhead_Template copy.dotx</Template>
  <TotalTime>14</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Lagattolla</cp:lastModifiedBy>
  <cp:revision>10</cp:revision>
  <cp:lastPrinted>2019-01-31T20:02:00Z</cp:lastPrinted>
  <dcterms:created xsi:type="dcterms:W3CDTF">2022-03-14T17:12:00Z</dcterms:created>
  <dcterms:modified xsi:type="dcterms:W3CDTF">2022-03-16T19:05:00Z</dcterms:modified>
</cp:coreProperties>
</file>